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42" w:rsidRDefault="009B2942" w:rsidP="00FD3B7A">
      <w:pPr>
        <w:pStyle w:val="a3"/>
        <w:shd w:val="clear" w:color="auto" w:fill="AFBEF1"/>
        <w:spacing w:before="0" w:beforeAutospacing="0" w:after="0" w:afterAutospacing="0"/>
        <w:jc w:val="both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3679190</wp:posOffset>
            </wp:positionH>
            <wp:positionV relativeFrom="paragraph">
              <wp:posOffset>-339090</wp:posOffset>
            </wp:positionV>
            <wp:extent cx="2028970" cy="791192"/>
            <wp:effectExtent l="76200" t="381000" r="66675" b="3714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тодкабинет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25357">
                      <a:off x="0" y="0"/>
                      <a:ext cx="2028970" cy="791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B2942" w:rsidRDefault="009B2942" w:rsidP="00FD3B7A">
      <w:pPr>
        <w:pStyle w:val="a3"/>
        <w:shd w:val="clear" w:color="auto" w:fill="AFBEF1"/>
        <w:spacing w:before="0" w:beforeAutospacing="0" w:after="0" w:afterAutospacing="0"/>
        <w:jc w:val="both"/>
        <w:rPr>
          <w:rFonts w:ascii="Calibri" w:hAnsi="Calibri"/>
          <w:color w:val="000000"/>
          <w:sz w:val="36"/>
          <w:szCs w:val="36"/>
        </w:rPr>
      </w:pPr>
    </w:p>
    <w:p w:rsidR="00BB72FD" w:rsidRPr="009B2942" w:rsidRDefault="009B2942" w:rsidP="00FD3B7A">
      <w:pPr>
        <w:pStyle w:val="a3"/>
        <w:shd w:val="clear" w:color="auto" w:fill="AFBEF1"/>
        <w:spacing w:before="0" w:beforeAutospacing="0" w:after="0" w:afterAutospacing="0"/>
        <w:jc w:val="both"/>
        <w:rPr>
          <w:rFonts w:ascii="Calibri" w:hAnsi="Calibri"/>
          <w:b/>
          <w:color w:val="000000"/>
          <w:sz w:val="36"/>
          <w:szCs w:val="36"/>
        </w:rPr>
      </w:pPr>
      <w:r w:rsidRPr="009B2942">
        <w:rPr>
          <w:rFonts w:ascii="Calibri" w:hAnsi="Calibri"/>
          <w:b/>
          <w:color w:val="000000"/>
          <w:sz w:val="36"/>
          <w:szCs w:val="36"/>
        </w:rPr>
        <w:t>К</w:t>
      </w:r>
      <w:r w:rsidR="00BB72FD" w:rsidRPr="009B2942">
        <w:rPr>
          <w:rFonts w:ascii="Calibri" w:hAnsi="Calibri"/>
          <w:b/>
          <w:color w:val="000000"/>
          <w:sz w:val="36"/>
          <w:szCs w:val="36"/>
        </w:rPr>
        <w:t>РОССВОРД:</w:t>
      </w:r>
      <w:r w:rsidRPr="009B2942">
        <w:rPr>
          <w:b/>
          <w:noProof/>
        </w:rPr>
        <w:t xml:space="preserve"> </w:t>
      </w:r>
    </w:p>
    <w:p w:rsidR="00FD3B7A" w:rsidRDefault="00FD3B7A" w:rsidP="00FD3B7A">
      <w:pPr>
        <w:pStyle w:val="a3"/>
        <w:shd w:val="clear" w:color="auto" w:fill="AFBEF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По горизонтали: 3. Уменьшенное, подробное (ус</w:t>
      </w:r>
      <w:r>
        <w:rPr>
          <w:rFonts w:ascii="Calibri" w:hAnsi="Calibri"/>
          <w:color w:val="000000"/>
          <w:sz w:val="36"/>
          <w:szCs w:val="36"/>
        </w:rPr>
        <w:softHyphen/>
        <w:t>ловно-знаковое) изображение небольшого участка тер</w:t>
      </w:r>
      <w:r>
        <w:rPr>
          <w:rFonts w:ascii="Calibri" w:hAnsi="Calibri"/>
          <w:color w:val="000000"/>
          <w:sz w:val="36"/>
          <w:szCs w:val="36"/>
        </w:rPr>
        <w:softHyphen/>
        <w:t>ритории. Вид сверху. 5. Степень уменьшения длин линий местности на карте (нем. — мера + палка). 9. Угол между плоскостью экватора и отвесной ли</w:t>
      </w:r>
      <w:r>
        <w:rPr>
          <w:rFonts w:ascii="Calibri" w:hAnsi="Calibri"/>
          <w:color w:val="000000"/>
          <w:sz w:val="36"/>
          <w:szCs w:val="36"/>
        </w:rPr>
        <w:softHyphen/>
        <w:t>нией в данной точке. 11. Астрономический инстру</w:t>
      </w:r>
      <w:r>
        <w:rPr>
          <w:rFonts w:ascii="Calibri" w:hAnsi="Calibri"/>
          <w:color w:val="000000"/>
          <w:sz w:val="36"/>
          <w:szCs w:val="36"/>
        </w:rPr>
        <w:softHyphen/>
        <w:t>мент для измерений высот небесных светил при оп</w:t>
      </w:r>
      <w:r>
        <w:rPr>
          <w:rFonts w:ascii="Calibri" w:hAnsi="Calibri"/>
          <w:color w:val="000000"/>
          <w:sz w:val="36"/>
          <w:szCs w:val="36"/>
        </w:rPr>
        <w:softHyphen/>
        <w:t>ределении местонахождения корабля или самолета. 14. Уменьшенная объемная модель Земли. 15. На</w:t>
      </w:r>
      <w:r>
        <w:rPr>
          <w:rFonts w:ascii="Calibri" w:hAnsi="Calibri"/>
          <w:color w:val="000000"/>
          <w:sz w:val="36"/>
          <w:szCs w:val="36"/>
        </w:rPr>
        <w:softHyphen/>
        <w:t>ука, изучающая картографические проекции и их ис</w:t>
      </w:r>
      <w:r>
        <w:rPr>
          <w:rFonts w:ascii="Calibri" w:hAnsi="Calibri"/>
          <w:color w:val="000000"/>
          <w:sz w:val="36"/>
          <w:szCs w:val="36"/>
        </w:rPr>
        <w:softHyphen/>
        <w:t>пользование.</w:t>
      </w:r>
    </w:p>
    <w:p w:rsidR="00FD3B7A" w:rsidRDefault="00FD3B7A" w:rsidP="00FD3B7A">
      <w:pPr>
        <w:pStyle w:val="a3"/>
        <w:shd w:val="clear" w:color="auto" w:fill="AFBEF1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36"/>
          <w:szCs w:val="36"/>
        </w:rPr>
        <w:t>По вертикали: 1. Уменьшенное, обобщенное изоб</w:t>
      </w:r>
      <w:r>
        <w:rPr>
          <w:rFonts w:ascii="Calibri" w:hAnsi="Calibri"/>
          <w:color w:val="000000"/>
          <w:sz w:val="36"/>
          <w:szCs w:val="36"/>
        </w:rPr>
        <w:softHyphen/>
        <w:t>ражение поверхности Земли на плоскости (греч. — лист, свиток). 2. Прибор, указывающий направле</w:t>
      </w:r>
      <w:r>
        <w:rPr>
          <w:rFonts w:ascii="Calibri" w:hAnsi="Calibri"/>
          <w:color w:val="000000"/>
          <w:sz w:val="36"/>
          <w:szCs w:val="36"/>
        </w:rPr>
        <w:softHyphen/>
        <w:t>ние магнитного меридиана (итал. — измерять шага</w:t>
      </w:r>
      <w:r>
        <w:rPr>
          <w:rFonts w:ascii="Calibri" w:hAnsi="Calibri"/>
          <w:color w:val="000000"/>
          <w:sz w:val="36"/>
          <w:szCs w:val="36"/>
        </w:rPr>
        <w:softHyphen/>
        <w:t>ми). 4. Линия пересечения земного шара плоскостью, проходящей через центр Земли, перпендикулярно оси ее вращения (от лат, — уравнитель). 6. Часть зем</w:t>
      </w:r>
      <w:r>
        <w:rPr>
          <w:rFonts w:ascii="Calibri" w:hAnsi="Calibri"/>
          <w:color w:val="000000"/>
          <w:sz w:val="36"/>
          <w:szCs w:val="36"/>
        </w:rPr>
        <w:softHyphen/>
        <w:t>ной поверхности, наблюдаемая на открытой местно</w:t>
      </w:r>
      <w:r>
        <w:rPr>
          <w:rFonts w:ascii="Calibri" w:hAnsi="Calibri"/>
          <w:color w:val="000000"/>
          <w:sz w:val="36"/>
          <w:szCs w:val="36"/>
        </w:rPr>
        <w:softHyphen/>
        <w:t>сти, граница видимого пространства. 7. Математичес</w:t>
      </w:r>
      <w:r>
        <w:rPr>
          <w:rFonts w:ascii="Calibri" w:hAnsi="Calibri"/>
          <w:color w:val="000000"/>
          <w:sz w:val="36"/>
          <w:szCs w:val="36"/>
        </w:rPr>
        <w:softHyphen/>
        <w:t>кая фигура Земли. 8. Одна из географических коор</w:t>
      </w:r>
      <w:r>
        <w:rPr>
          <w:rFonts w:ascii="Calibri" w:hAnsi="Calibri"/>
          <w:color w:val="000000"/>
          <w:sz w:val="36"/>
          <w:szCs w:val="36"/>
        </w:rPr>
        <w:softHyphen/>
        <w:t>динат. 10. Граница карты или плана. 12. Звезда, являющаяся дневным ориентиром. 13. Любитель пу</w:t>
      </w:r>
      <w:r>
        <w:rPr>
          <w:rFonts w:ascii="Calibri" w:hAnsi="Calibri"/>
          <w:color w:val="000000"/>
          <w:sz w:val="36"/>
          <w:szCs w:val="36"/>
        </w:rPr>
        <w:softHyphen/>
        <w:t>тешествий.</w:t>
      </w:r>
    </w:p>
    <w:p w:rsidR="004C26D0" w:rsidRDefault="004C26D0"/>
    <w:p w:rsidR="00FD3B7A" w:rsidRDefault="00FD3B7A">
      <w:r>
        <w:rPr>
          <w:noProof/>
          <w:lang w:eastAsia="ru-RU"/>
        </w:rPr>
        <w:lastRenderedPageBreak/>
        <w:drawing>
          <wp:inline distT="0" distB="0" distL="0" distR="0">
            <wp:extent cx="5931535" cy="5780405"/>
            <wp:effectExtent l="0" t="0" r="0" b="0"/>
            <wp:docPr id="1" name="Рисунок 1" descr="C:\Users\Соня\Desktop\8080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808015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7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A"/>
    <w:rsid w:val="001F5E7E"/>
    <w:rsid w:val="004C26D0"/>
    <w:rsid w:val="009B2942"/>
    <w:rsid w:val="00BB72FD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D939"/>
  <w15:docId w15:val="{A846C8E4-71C7-41A3-AE1B-F632492E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Маргарита Ананьева</cp:lastModifiedBy>
  <cp:revision>4</cp:revision>
  <dcterms:created xsi:type="dcterms:W3CDTF">2020-04-09T09:02:00Z</dcterms:created>
  <dcterms:modified xsi:type="dcterms:W3CDTF">2020-04-09T12:56:00Z</dcterms:modified>
</cp:coreProperties>
</file>